
<file path=[Content_Types].xml><?xml version="1.0" encoding="utf-8"?>
<Types xmlns="http://schemas.openxmlformats.org/package/2006/content-types">
  <Default Extension="jfif" ContentType="image/jpe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456EB" w14:textId="7EA4D1A7" w:rsidR="00224C7E" w:rsidRPr="00B34C5C" w:rsidRDefault="00B34C5C" w:rsidP="00B34C5C">
      <w:pPr>
        <w:jc w:val="center"/>
        <w:rPr>
          <w:b/>
          <w:bCs/>
          <w:sz w:val="24"/>
          <w:szCs w:val="24"/>
        </w:rPr>
      </w:pPr>
      <w:r w:rsidRPr="00B34C5C">
        <w:rPr>
          <w:b/>
          <w:bCs/>
          <w:sz w:val="24"/>
          <w:szCs w:val="24"/>
        </w:rPr>
        <w:t>PPM GC7 Best Practices and Success stories Trans-</w:t>
      </w:r>
      <w:proofErr w:type="spellStart"/>
      <w:r w:rsidRPr="00B34C5C">
        <w:rPr>
          <w:b/>
          <w:bCs/>
          <w:sz w:val="24"/>
          <w:szCs w:val="24"/>
        </w:rPr>
        <w:t>Nzoia</w:t>
      </w:r>
      <w:proofErr w:type="spellEnd"/>
      <w:r w:rsidRPr="00B34C5C">
        <w:rPr>
          <w:b/>
          <w:bCs/>
          <w:sz w:val="24"/>
          <w:szCs w:val="24"/>
        </w:rPr>
        <w:t xml:space="preserve"> County</w:t>
      </w:r>
    </w:p>
    <w:p w14:paraId="7114F072" w14:textId="727D5F1F" w:rsidR="00775E52" w:rsidRDefault="00775E52" w:rsidP="00775E52">
      <w:pPr>
        <w:spacing w:line="240" w:lineRule="auto"/>
        <w:jc w:val="both"/>
        <w:rPr>
          <w:b/>
          <w:bCs/>
          <w:sz w:val="24"/>
          <w:szCs w:val="24"/>
        </w:rPr>
      </w:pPr>
    </w:p>
    <w:tbl>
      <w:tblPr>
        <w:tblStyle w:val="TableGrid"/>
        <w:tblW w:w="0" w:type="auto"/>
        <w:tblLook w:val="04A0" w:firstRow="1" w:lastRow="0" w:firstColumn="1" w:lastColumn="0" w:noHBand="0" w:noVBand="1"/>
      </w:tblPr>
      <w:tblGrid>
        <w:gridCol w:w="4315"/>
        <w:gridCol w:w="4315"/>
      </w:tblGrid>
      <w:tr w:rsidR="00F87206" w14:paraId="6132F46E" w14:textId="77777777" w:rsidTr="00F87206">
        <w:tc>
          <w:tcPr>
            <w:tcW w:w="4315" w:type="dxa"/>
          </w:tcPr>
          <w:p w14:paraId="33E3963D" w14:textId="4594D627" w:rsidR="00F87206" w:rsidRPr="00F87206" w:rsidRDefault="00F87206" w:rsidP="00775E52">
            <w:pPr>
              <w:jc w:val="both"/>
              <w:rPr>
                <w:b/>
                <w:bCs/>
                <w:sz w:val="20"/>
                <w:szCs w:val="20"/>
              </w:rPr>
            </w:pPr>
            <w:r w:rsidRPr="00F87206">
              <w:rPr>
                <w:b/>
                <w:bCs/>
                <w:sz w:val="20"/>
                <w:szCs w:val="20"/>
              </w:rPr>
              <w:t>Project Name</w:t>
            </w:r>
          </w:p>
        </w:tc>
        <w:tc>
          <w:tcPr>
            <w:tcW w:w="4315" w:type="dxa"/>
          </w:tcPr>
          <w:p w14:paraId="3C680F54" w14:textId="77777777" w:rsidR="00F87206" w:rsidRPr="00F87206" w:rsidRDefault="00F87206" w:rsidP="00F87206">
            <w:pPr>
              <w:jc w:val="both"/>
              <w:rPr>
                <w:b/>
                <w:bCs/>
                <w:sz w:val="20"/>
                <w:szCs w:val="20"/>
              </w:rPr>
            </w:pPr>
            <w:r w:rsidRPr="00F87206">
              <w:rPr>
                <w:b/>
                <w:bCs/>
                <w:sz w:val="20"/>
                <w:szCs w:val="20"/>
              </w:rPr>
              <w:t>GFTB_PPM_GC7</w:t>
            </w:r>
          </w:p>
          <w:p w14:paraId="3D076ED0" w14:textId="77777777" w:rsidR="00F87206" w:rsidRPr="00F87206" w:rsidRDefault="00F87206" w:rsidP="00775E52">
            <w:pPr>
              <w:jc w:val="both"/>
              <w:rPr>
                <w:b/>
                <w:bCs/>
                <w:sz w:val="20"/>
                <w:szCs w:val="20"/>
              </w:rPr>
            </w:pPr>
          </w:p>
        </w:tc>
      </w:tr>
      <w:tr w:rsidR="00F87206" w14:paraId="67C079C1" w14:textId="77777777" w:rsidTr="00F87206">
        <w:tc>
          <w:tcPr>
            <w:tcW w:w="4315" w:type="dxa"/>
          </w:tcPr>
          <w:p w14:paraId="7AD81C1D" w14:textId="08F9ECF9" w:rsidR="00F87206" w:rsidRPr="00F87206" w:rsidRDefault="00F87206" w:rsidP="00775E52">
            <w:pPr>
              <w:jc w:val="both"/>
              <w:rPr>
                <w:b/>
                <w:bCs/>
                <w:sz w:val="20"/>
                <w:szCs w:val="20"/>
              </w:rPr>
            </w:pPr>
            <w:r w:rsidRPr="00F87206">
              <w:rPr>
                <w:b/>
                <w:bCs/>
                <w:sz w:val="20"/>
                <w:szCs w:val="20"/>
              </w:rPr>
              <w:t>Location</w:t>
            </w:r>
          </w:p>
        </w:tc>
        <w:tc>
          <w:tcPr>
            <w:tcW w:w="4315" w:type="dxa"/>
          </w:tcPr>
          <w:p w14:paraId="4FBB83EA" w14:textId="77A98EDB" w:rsidR="00F87206" w:rsidRPr="00F87206" w:rsidRDefault="00F87206" w:rsidP="00775E52">
            <w:pPr>
              <w:jc w:val="both"/>
              <w:rPr>
                <w:sz w:val="20"/>
                <w:szCs w:val="20"/>
              </w:rPr>
            </w:pPr>
            <w:r w:rsidRPr="00F87206">
              <w:rPr>
                <w:sz w:val="20"/>
                <w:szCs w:val="20"/>
              </w:rPr>
              <w:t>Jetty Hospital, Cherangany Subcounty, Trans Nzoia County</w:t>
            </w:r>
          </w:p>
        </w:tc>
      </w:tr>
      <w:tr w:rsidR="00F87206" w14:paraId="100A76F1" w14:textId="77777777" w:rsidTr="00F87206">
        <w:tc>
          <w:tcPr>
            <w:tcW w:w="4315" w:type="dxa"/>
          </w:tcPr>
          <w:p w14:paraId="5E0BC178" w14:textId="4BB966DC" w:rsidR="00F87206" w:rsidRPr="00F87206" w:rsidRDefault="00F87206" w:rsidP="00775E52">
            <w:pPr>
              <w:jc w:val="both"/>
              <w:rPr>
                <w:b/>
                <w:bCs/>
                <w:sz w:val="20"/>
                <w:szCs w:val="20"/>
              </w:rPr>
            </w:pPr>
            <w:r w:rsidRPr="00F87206">
              <w:rPr>
                <w:b/>
                <w:bCs/>
                <w:sz w:val="20"/>
                <w:szCs w:val="20"/>
              </w:rPr>
              <w:t>Intervention Area</w:t>
            </w:r>
          </w:p>
        </w:tc>
        <w:tc>
          <w:tcPr>
            <w:tcW w:w="4315" w:type="dxa"/>
          </w:tcPr>
          <w:p w14:paraId="040A0911" w14:textId="644AF4F4" w:rsidR="00F87206" w:rsidRPr="00F87206" w:rsidRDefault="00F87206" w:rsidP="00775E52">
            <w:pPr>
              <w:jc w:val="both"/>
              <w:rPr>
                <w:sz w:val="20"/>
                <w:szCs w:val="20"/>
              </w:rPr>
            </w:pPr>
            <w:r w:rsidRPr="00F87206">
              <w:rPr>
                <w:sz w:val="20"/>
                <w:szCs w:val="20"/>
              </w:rPr>
              <w:t>TB Active Case Finding, Treatment and Integrated HIV/TB Services</w:t>
            </w:r>
          </w:p>
        </w:tc>
      </w:tr>
      <w:tr w:rsidR="00F87206" w14:paraId="2C1BF5E8" w14:textId="77777777" w:rsidTr="00F87206">
        <w:tc>
          <w:tcPr>
            <w:tcW w:w="4315" w:type="dxa"/>
          </w:tcPr>
          <w:p w14:paraId="7C81C401" w14:textId="3F5D007A" w:rsidR="00F87206" w:rsidRPr="00F87206" w:rsidRDefault="00F87206" w:rsidP="00775E52">
            <w:pPr>
              <w:jc w:val="both"/>
              <w:rPr>
                <w:b/>
                <w:bCs/>
                <w:sz w:val="20"/>
                <w:szCs w:val="20"/>
              </w:rPr>
            </w:pPr>
            <w:r w:rsidRPr="00F87206">
              <w:rPr>
                <w:b/>
                <w:bCs/>
                <w:sz w:val="20"/>
                <w:szCs w:val="20"/>
              </w:rPr>
              <w:t>Activity</w:t>
            </w:r>
          </w:p>
        </w:tc>
        <w:tc>
          <w:tcPr>
            <w:tcW w:w="4315" w:type="dxa"/>
          </w:tcPr>
          <w:p w14:paraId="19494D02" w14:textId="6028121A" w:rsidR="00F87206" w:rsidRPr="00F87206" w:rsidRDefault="00F87206" w:rsidP="00775E52">
            <w:pPr>
              <w:jc w:val="both"/>
              <w:rPr>
                <w:sz w:val="20"/>
                <w:szCs w:val="20"/>
              </w:rPr>
            </w:pPr>
            <w:r w:rsidRPr="00F87206">
              <w:rPr>
                <w:sz w:val="20"/>
                <w:szCs w:val="20"/>
              </w:rPr>
              <w:t>Mentorship, support supervision, facility-based CMEs and OJT</w:t>
            </w:r>
          </w:p>
        </w:tc>
      </w:tr>
      <w:tr w:rsidR="00F87206" w14:paraId="52AB0FA5" w14:textId="77777777" w:rsidTr="00F87206">
        <w:tc>
          <w:tcPr>
            <w:tcW w:w="4315" w:type="dxa"/>
          </w:tcPr>
          <w:p w14:paraId="5472528A" w14:textId="35F400BD" w:rsidR="00F87206" w:rsidRPr="00F87206" w:rsidRDefault="00F87206" w:rsidP="00775E52">
            <w:pPr>
              <w:jc w:val="both"/>
              <w:rPr>
                <w:b/>
                <w:bCs/>
                <w:sz w:val="20"/>
                <w:szCs w:val="20"/>
              </w:rPr>
            </w:pPr>
            <w:r w:rsidRPr="00F87206">
              <w:rPr>
                <w:b/>
                <w:bCs/>
                <w:sz w:val="20"/>
                <w:szCs w:val="20"/>
              </w:rPr>
              <w:t>Implementing partners</w:t>
            </w:r>
          </w:p>
        </w:tc>
        <w:tc>
          <w:tcPr>
            <w:tcW w:w="4315" w:type="dxa"/>
          </w:tcPr>
          <w:p w14:paraId="40D551AC" w14:textId="463A398B" w:rsidR="00F87206" w:rsidRPr="00F87206" w:rsidRDefault="00F87206" w:rsidP="00775E52">
            <w:pPr>
              <w:jc w:val="both"/>
              <w:rPr>
                <w:sz w:val="20"/>
                <w:szCs w:val="20"/>
              </w:rPr>
            </w:pPr>
            <w:r w:rsidRPr="00F87206">
              <w:rPr>
                <w:sz w:val="20"/>
                <w:szCs w:val="20"/>
              </w:rPr>
              <w:t>County and Subcounty TB team, NEPHAK</w:t>
            </w:r>
          </w:p>
        </w:tc>
      </w:tr>
    </w:tbl>
    <w:p w14:paraId="0C7F8868" w14:textId="19A2A149" w:rsidR="00F87206" w:rsidRPr="00775E52" w:rsidRDefault="00F87206" w:rsidP="00775E52">
      <w:pPr>
        <w:spacing w:line="240" w:lineRule="auto"/>
        <w:jc w:val="both"/>
        <w:rPr>
          <w:b/>
          <w:bCs/>
          <w:sz w:val="24"/>
          <w:szCs w:val="24"/>
        </w:rPr>
      </w:pPr>
    </w:p>
    <w:p w14:paraId="530ECBCD" w14:textId="77777777" w:rsidR="00224C7E" w:rsidRPr="00224C7E" w:rsidRDefault="00224C7E" w:rsidP="006C62FF">
      <w:pPr>
        <w:rPr>
          <w:b/>
          <w:bCs/>
        </w:rPr>
      </w:pPr>
      <w:r w:rsidRPr="00224C7E">
        <w:rPr>
          <w:b/>
          <w:bCs/>
        </w:rPr>
        <w:t>Background</w:t>
      </w:r>
    </w:p>
    <w:p w14:paraId="79AD4F5C" w14:textId="77777777" w:rsidR="00224C7E" w:rsidRPr="00224C7E" w:rsidRDefault="00224C7E" w:rsidP="006C62FF">
      <w:r w:rsidRPr="00224C7E">
        <w:t>Jetty Hospital, a private facility in Cherangany Subcounty, was previously not offering TB services despite serving a high patient load. This created a missed opportunity for early TB case detection and management within the community.</w:t>
      </w:r>
    </w:p>
    <w:p w14:paraId="08CA7F1A" w14:textId="77777777" w:rsidR="00224C7E" w:rsidRPr="00224C7E" w:rsidRDefault="00224C7E" w:rsidP="006C62FF">
      <w:pPr>
        <w:rPr>
          <w:b/>
          <w:bCs/>
        </w:rPr>
      </w:pPr>
      <w:r w:rsidRPr="00224C7E">
        <w:rPr>
          <w:b/>
          <w:bCs/>
        </w:rPr>
        <w:t>Intervention</w:t>
      </w:r>
    </w:p>
    <w:p w14:paraId="5B7AB387" w14:textId="77777777" w:rsidR="00224C7E" w:rsidRPr="00224C7E" w:rsidRDefault="00224C7E" w:rsidP="006C62FF">
      <w:r w:rsidRPr="00224C7E">
        <w:t>Through coordinated engagement by the County TB Program, Subcounty TB Team, and the NEPHAK Program Assistant, the facility received:</w:t>
      </w:r>
    </w:p>
    <w:p w14:paraId="0D462CE5" w14:textId="77777777" w:rsidR="00224C7E" w:rsidRPr="00224C7E" w:rsidRDefault="00224C7E" w:rsidP="006C62FF">
      <w:pPr>
        <w:numPr>
          <w:ilvl w:val="0"/>
          <w:numId w:val="14"/>
        </w:numPr>
      </w:pPr>
      <w:r w:rsidRPr="00224C7E">
        <w:t>Targeted mentorship on TB screening and case management</w:t>
      </w:r>
    </w:p>
    <w:p w14:paraId="5835016A" w14:textId="77777777" w:rsidR="00224C7E" w:rsidRPr="00224C7E" w:rsidRDefault="00224C7E" w:rsidP="006C62FF">
      <w:pPr>
        <w:numPr>
          <w:ilvl w:val="0"/>
          <w:numId w:val="14"/>
        </w:numPr>
      </w:pPr>
      <w:r w:rsidRPr="00224C7E">
        <w:t>A facility-based Continuous Medical Education (CME) session</w:t>
      </w:r>
    </w:p>
    <w:p w14:paraId="04843081" w14:textId="77777777" w:rsidR="00224C7E" w:rsidRPr="00224C7E" w:rsidRDefault="00224C7E" w:rsidP="006C62FF">
      <w:pPr>
        <w:numPr>
          <w:ilvl w:val="0"/>
          <w:numId w:val="14"/>
        </w:numPr>
      </w:pPr>
      <w:r w:rsidRPr="00224C7E">
        <w:t>Support to establish routine TB symptom screening</w:t>
      </w:r>
    </w:p>
    <w:p w14:paraId="5E45750A" w14:textId="77777777" w:rsidR="00224C7E" w:rsidRPr="00224C7E" w:rsidRDefault="00224C7E" w:rsidP="006C62FF">
      <w:pPr>
        <w:numPr>
          <w:ilvl w:val="0"/>
          <w:numId w:val="14"/>
        </w:numPr>
      </w:pPr>
      <w:r w:rsidRPr="00224C7E">
        <w:t>Strengthening of on-site sputum microscopy services</w:t>
      </w:r>
    </w:p>
    <w:p w14:paraId="29A7F8F8" w14:textId="77777777" w:rsidR="00224C7E" w:rsidRPr="00224C7E" w:rsidRDefault="00224C7E" w:rsidP="006C62FF">
      <w:pPr>
        <w:numPr>
          <w:ilvl w:val="0"/>
          <w:numId w:val="14"/>
        </w:numPr>
      </w:pPr>
      <w:r w:rsidRPr="00224C7E">
        <w:t>Linkage to a sample referral system for molecular testing using engaged riders</w:t>
      </w:r>
    </w:p>
    <w:p w14:paraId="2C0710FF" w14:textId="77777777" w:rsidR="00224C7E" w:rsidRPr="00224C7E" w:rsidRDefault="00224C7E" w:rsidP="006C62FF">
      <w:pPr>
        <w:rPr>
          <w:b/>
          <w:bCs/>
        </w:rPr>
      </w:pPr>
      <w:r w:rsidRPr="00224C7E">
        <w:rPr>
          <w:b/>
          <w:bCs/>
        </w:rPr>
        <w:t>Results</w:t>
      </w:r>
    </w:p>
    <w:p w14:paraId="2623C461" w14:textId="77777777" w:rsidR="00224C7E" w:rsidRPr="00224C7E" w:rsidRDefault="00224C7E" w:rsidP="006C62FF">
      <w:r w:rsidRPr="00224C7E">
        <w:t>Following these interventions, the facility institutionalized routine TB screening for all clients and enhanced its diagnostic capacity.</w:t>
      </w:r>
    </w:p>
    <w:p w14:paraId="45318A7D" w14:textId="77777777" w:rsidR="00224C7E" w:rsidRPr="00224C7E" w:rsidRDefault="00224C7E" w:rsidP="006C62FF">
      <w:r w:rsidRPr="00224C7E">
        <w:t>A significant outcome was the identification of a pregnant woman who was a household contact of her husband diagnosed with TB. Initially, her first sputum test was negative, and she was not started on TB preventive therapy. However, due to continued clinical vigilance and follow-up, a repeat test conducted one month later confirmed TB disease.</w:t>
      </w:r>
    </w:p>
    <w:p w14:paraId="189AC1AB" w14:textId="77777777" w:rsidR="00224C7E" w:rsidRPr="00224C7E" w:rsidRDefault="00224C7E" w:rsidP="006C62FF">
      <w:r w:rsidRPr="00224C7E">
        <w:t>The patient was promptly initiated on TB treatment. Further evaluation also led to a diagnosis of HIV, enabling early linkage to comprehensive HIV care. Early initiation of integrated TB/HIV treatment improved her prognosis and reduced the risk of transmission to her unborn child and household contacts.</w:t>
      </w:r>
    </w:p>
    <w:p w14:paraId="040471F3" w14:textId="77777777" w:rsidR="00224C7E" w:rsidRPr="00224C7E" w:rsidRDefault="00224C7E" w:rsidP="006C62FF">
      <w:pPr>
        <w:rPr>
          <w:b/>
          <w:bCs/>
        </w:rPr>
      </w:pPr>
      <w:r w:rsidRPr="00224C7E">
        <w:rPr>
          <w:b/>
          <w:bCs/>
        </w:rPr>
        <w:lastRenderedPageBreak/>
        <w:t>Key Achievements</w:t>
      </w:r>
    </w:p>
    <w:p w14:paraId="39942CED" w14:textId="77777777" w:rsidR="00224C7E" w:rsidRPr="00224C7E" w:rsidRDefault="00224C7E" w:rsidP="006C62FF">
      <w:pPr>
        <w:numPr>
          <w:ilvl w:val="0"/>
          <w:numId w:val="15"/>
        </w:numPr>
      </w:pPr>
      <w:r w:rsidRPr="00224C7E">
        <w:t>Activation of TB services in a previously non-reporting private facility</w:t>
      </w:r>
    </w:p>
    <w:p w14:paraId="048C5C0A" w14:textId="77777777" w:rsidR="00224C7E" w:rsidRDefault="00224C7E" w:rsidP="006C62FF">
      <w:pPr>
        <w:numPr>
          <w:ilvl w:val="0"/>
          <w:numId w:val="15"/>
        </w:numPr>
      </w:pPr>
      <w:r w:rsidRPr="00224C7E">
        <w:t>Improved TB screening and diagnostic capacity</w:t>
      </w:r>
    </w:p>
    <w:p w14:paraId="3FA6E064" w14:textId="31033879" w:rsidR="00F10F13" w:rsidRDefault="00F10F13" w:rsidP="00F10F13">
      <w:pPr>
        <w:numPr>
          <w:ilvl w:val="0"/>
          <w:numId w:val="15"/>
        </w:numPr>
      </w:pPr>
      <w:r>
        <w:t xml:space="preserve">Identification of 8 TB cases </w:t>
      </w:r>
    </w:p>
    <w:p w14:paraId="3F266207" w14:textId="6E7BECF3" w:rsidR="00F10F13" w:rsidRDefault="00F10F13" w:rsidP="006C62FF">
      <w:pPr>
        <w:numPr>
          <w:ilvl w:val="0"/>
          <w:numId w:val="15"/>
        </w:numPr>
      </w:pPr>
      <w:r>
        <w:t>Facility made a TB diagnostic and treatment facility</w:t>
      </w:r>
    </w:p>
    <w:p w14:paraId="17B39A3E" w14:textId="77777777" w:rsidR="00224C7E" w:rsidRPr="00224C7E" w:rsidRDefault="00224C7E" w:rsidP="006C62FF">
      <w:pPr>
        <w:numPr>
          <w:ilvl w:val="0"/>
          <w:numId w:val="15"/>
        </w:numPr>
      </w:pPr>
      <w:r w:rsidRPr="00224C7E">
        <w:t>Strengthened sample referral system for molecular testing</w:t>
      </w:r>
    </w:p>
    <w:p w14:paraId="6030EF40" w14:textId="77777777" w:rsidR="00224C7E" w:rsidRPr="00224C7E" w:rsidRDefault="00224C7E" w:rsidP="006C62FF">
      <w:pPr>
        <w:numPr>
          <w:ilvl w:val="0"/>
          <w:numId w:val="15"/>
        </w:numPr>
      </w:pPr>
      <w:r w:rsidRPr="00224C7E">
        <w:t>Early detection of TB and HIV in a high-risk pregnant mother</w:t>
      </w:r>
    </w:p>
    <w:p w14:paraId="505742F7" w14:textId="77777777" w:rsidR="00224C7E" w:rsidRPr="00224C7E" w:rsidRDefault="00224C7E" w:rsidP="006C62FF">
      <w:pPr>
        <w:numPr>
          <w:ilvl w:val="0"/>
          <w:numId w:val="15"/>
        </w:numPr>
      </w:pPr>
      <w:r w:rsidRPr="00224C7E">
        <w:t>Enhanced public-private collaboration in TB case finding</w:t>
      </w:r>
    </w:p>
    <w:p w14:paraId="3EB0D9F8" w14:textId="77777777" w:rsidR="00224C7E" w:rsidRPr="00224C7E" w:rsidRDefault="00224C7E" w:rsidP="006C62FF">
      <w:pPr>
        <w:rPr>
          <w:b/>
          <w:bCs/>
        </w:rPr>
      </w:pPr>
      <w:r w:rsidRPr="00224C7E">
        <w:rPr>
          <w:b/>
          <w:bCs/>
        </w:rPr>
        <w:t>Conclusion</w:t>
      </w:r>
    </w:p>
    <w:p w14:paraId="7564F511" w14:textId="1C48A13B" w:rsidR="00F10F13" w:rsidRDefault="00224C7E" w:rsidP="006C62FF">
      <w:pPr>
        <w:rPr>
          <w:b/>
          <w:bCs/>
        </w:rPr>
      </w:pPr>
      <w:r w:rsidRPr="00224C7E">
        <w:t>Jetty Hospital’s transformation demonstrates the impact of structured mentorship, capacity building, and strong public-private engagement in expanding TB service delivery. The facility is now contributing to increased TB case detection and improved patient outcomes</w:t>
      </w:r>
      <w:r w:rsidR="00B34C5C">
        <w:t xml:space="preserve"> </w:t>
      </w:r>
      <w:r w:rsidRPr="00224C7E">
        <w:t xml:space="preserve">in Cherangany </w:t>
      </w:r>
      <w:r w:rsidR="00F10F13" w:rsidRPr="00224C7E">
        <w:t>Subcou</w:t>
      </w:r>
      <w:r w:rsidR="00F10F13">
        <w:t>nty</w:t>
      </w:r>
      <w:r w:rsidR="00F10F13">
        <w:rPr>
          <w:b/>
          <w:bCs/>
        </w:rPr>
        <w:t xml:space="preserve">    </w:t>
      </w:r>
    </w:p>
    <w:p w14:paraId="295E0F8E" w14:textId="18877A21" w:rsidR="00B34C5C" w:rsidRDefault="00B34C5C" w:rsidP="006C62FF">
      <w:pPr>
        <w:rPr>
          <w:b/>
          <w:bCs/>
        </w:rPr>
      </w:pPr>
    </w:p>
    <w:p w14:paraId="2064F8AA" w14:textId="5CA45FD5" w:rsidR="00B34C5C" w:rsidRDefault="00B34C5C" w:rsidP="006C62FF">
      <w:pPr>
        <w:rPr>
          <w:b/>
          <w:bCs/>
        </w:rPr>
      </w:pPr>
    </w:p>
    <w:p w14:paraId="28FD528F" w14:textId="19550C2C" w:rsidR="00B34C5C" w:rsidRDefault="00B34C5C" w:rsidP="006C62FF">
      <w:pPr>
        <w:rPr>
          <w:b/>
          <w:bCs/>
        </w:rPr>
      </w:pPr>
    </w:p>
    <w:p w14:paraId="6EC0ADC0" w14:textId="70D6A0AC" w:rsidR="00B34C5C" w:rsidRDefault="00B34C5C" w:rsidP="006C62FF">
      <w:pPr>
        <w:rPr>
          <w:b/>
          <w:bCs/>
        </w:rPr>
      </w:pPr>
    </w:p>
    <w:p w14:paraId="74DEE57C" w14:textId="2616C1C1" w:rsidR="00B34C5C" w:rsidRDefault="00B34C5C" w:rsidP="006C62FF">
      <w:pPr>
        <w:rPr>
          <w:b/>
          <w:bCs/>
        </w:rPr>
      </w:pPr>
    </w:p>
    <w:p w14:paraId="5213DEC1" w14:textId="5F55838E" w:rsidR="00B34C5C" w:rsidRDefault="00B34C5C" w:rsidP="006C62FF">
      <w:pPr>
        <w:rPr>
          <w:b/>
          <w:bCs/>
        </w:rPr>
      </w:pPr>
    </w:p>
    <w:p w14:paraId="6EA4B893" w14:textId="4049BF03" w:rsidR="00B34C5C" w:rsidRDefault="00B34C5C" w:rsidP="006C62FF">
      <w:pPr>
        <w:rPr>
          <w:b/>
          <w:bCs/>
        </w:rPr>
      </w:pPr>
    </w:p>
    <w:p w14:paraId="6831A73C" w14:textId="53E99E22" w:rsidR="00B34C5C" w:rsidRDefault="00B34C5C" w:rsidP="006C62FF">
      <w:pPr>
        <w:rPr>
          <w:b/>
          <w:bCs/>
        </w:rPr>
      </w:pPr>
    </w:p>
    <w:p w14:paraId="4464696D" w14:textId="5B2D43BA" w:rsidR="00B34C5C" w:rsidRDefault="00B34C5C" w:rsidP="006C62FF">
      <w:pPr>
        <w:rPr>
          <w:b/>
          <w:bCs/>
        </w:rPr>
      </w:pPr>
    </w:p>
    <w:p w14:paraId="728C1B32" w14:textId="03FC4B33" w:rsidR="00B34C5C" w:rsidRDefault="00B34C5C" w:rsidP="006C62FF">
      <w:pPr>
        <w:rPr>
          <w:b/>
          <w:bCs/>
        </w:rPr>
      </w:pPr>
    </w:p>
    <w:p w14:paraId="00DD84BA" w14:textId="4D397297" w:rsidR="00B34C5C" w:rsidRDefault="00B34C5C" w:rsidP="006C62FF">
      <w:pPr>
        <w:rPr>
          <w:b/>
          <w:bCs/>
        </w:rPr>
      </w:pPr>
    </w:p>
    <w:p w14:paraId="2FEDEC57" w14:textId="5590909C" w:rsidR="00B34C5C" w:rsidRDefault="00B34C5C" w:rsidP="006C62FF">
      <w:pPr>
        <w:rPr>
          <w:b/>
          <w:bCs/>
        </w:rPr>
      </w:pPr>
    </w:p>
    <w:p w14:paraId="260883B2" w14:textId="2FB10108" w:rsidR="00B34C5C" w:rsidRDefault="00B34C5C" w:rsidP="006C62FF">
      <w:pPr>
        <w:rPr>
          <w:b/>
          <w:bCs/>
        </w:rPr>
      </w:pPr>
    </w:p>
    <w:p w14:paraId="348160AE" w14:textId="77777777" w:rsidR="00B34C5C" w:rsidRPr="00B34C5C" w:rsidRDefault="00B34C5C" w:rsidP="006C62FF"/>
    <w:p w14:paraId="245D53F0" w14:textId="30A4E4FD" w:rsidR="00F10F13" w:rsidRPr="00F10F13" w:rsidRDefault="00F10F13" w:rsidP="006C62FF">
      <w:r>
        <w:rPr>
          <w:b/>
          <w:bCs/>
        </w:rPr>
        <w:lastRenderedPageBreak/>
        <w:t xml:space="preserve">                                                             </w:t>
      </w:r>
      <w:r w:rsidRPr="00F10F13">
        <w:rPr>
          <w:b/>
          <w:bCs/>
        </w:rPr>
        <w:t>Activity Photos</w:t>
      </w:r>
    </w:p>
    <w:p w14:paraId="335EB51E" w14:textId="0ED10ED2" w:rsidR="00A07BB0" w:rsidRDefault="00EF0EF4" w:rsidP="006C62FF">
      <w:r>
        <w:rPr>
          <w:noProof/>
        </w:rPr>
        <mc:AlternateContent>
          <mc:Choice Requires="wps">
            <w:drawing>
              <wp:anchor distT="0" distB="0" distL="114300" distR="114300" simplePos="0" relativeHeight="251659264" behindDoc="0" locked="0" layoutInCell="1" allowOverlap="1" wp14:anchorId="0532527A" wp14:editId="676B9A4F">
                <wp:simplePos x="0" y="0"/>
                <wp:positionH relativeFrom="column">
                  <wp:posOffset>2844800</wp:posOffset>
                </wp:positionH>
                <wp:positionV relativeFrom="paragraph">
                  <wp:posOffset>2512695</wp:posOffset>
                </wp:positionV>
                <wp:extent cx="3594100" cy="1377950"/>
                <wp:effectExtent l="0" t="0" r="25400" b="12700"/>
                <wp:wrapNone/>
                <wp:docPr id="1866693899" name="Text Box 2"/>
                <wp:cNvGraphicFramePr/>
                <a:graphic xmlns:a="http://schemas.openxmlformats.org/drawingml/2006/main">
                  <a:graphicData uri="http://schemas.microsoft.com/office/word/2010/wordprocessingShape">
                    <wps:wsp>
                      <wps:cNvSpPr txBox="1"/>
                      <wps:spPr>
                        <a:xfrm>
                          <a:off x="0" y="0"/>
                          <a:ext cx="3594100" cy="1377950"/>
                        </a:xfrm>
                        <a:prstGeom prst="rect">
                          <a:avLst/>
                        </a:prstGeom>
                        <a:solidFill>
                          <a:schemeClr val="lt1"/>
                        </a:solidFill>
                        <a:ln w="6350">
                          <a:solidFill>
                            <a:prstClr val="black"/>
                          </a:solidFill>
                        </a:ln>
                      </wps:spPr>
                      <wps:txbx>
                        <w:txbxContent>
                          <w:p w14:paraId="576D7713" w14:textId="5B8A61FA" w:rsidR="00EF0EF4" w:rsidRDefault="00EF0EF4">
                            <w:pPr>
                              <w:rPr>
                                <w:i/>
                                <w:iCs/>
                              </w:rPr>
                            </w:pPr>
                            <w:r w:rsidRPr="00F10F13">
                              <w:rPr>
                                <w:b/>
                                <w:bCs/>
                                <w:sz w:val="20"/>
                                <w:szCs w:val="20"/>
                              </w:rPr>
                              <w:t>Fig Top Left</w:t>
                            </w:r>
                            <w:r>
                              <w:t xml:space="preserve">:  </w:t>
                            </w:r>
                            <w:r w:rsidRPr="00EF0EF4">
                              <w:rPr>
                                <w:i/>
                                <w:iCs/>
                              </w:rPr>
                              <w:t>An ongoing Facility CME at Jetty Hospital</w:t>
                            </w:r>
                          </w:p>
                          <w:p w14:paraId="38739F2E" w14:textId="232D88C4" w:rsidR="00EF0EF4" w:rsidRDefault="00EF0EF4">
                            <w:pPr>
                              <w:rPr>
                                <w:i/>
                                <w:iCs/>
                              </w:rPr>
                            </w:pPr>
                            <w:r w:rsidRPr="00F10F13">
                              <w:rPr>
                                <w:b/>
                                <w:bCs/>
                                <w:sz w:val="20"/>
                                <w:szCs w:val="20"/>
                              </w:rPr>
                              <w:t>Fig Top Right</w:t>
                            </w:r>
                            <w:r>
                              <w:rPr>
                                <w:i/>
                                <w:iCs/>
                              </w:rPr>
                              <w:t>: Group photo with health care workers after the CME</w:t>
                            </w:r>
                          </w:p>
                          <w:p w14:paraId="795A36EC" w14:textId="74416D0F" w:rsidR="00EF0EF4" w:rsidRDefault="00EF0EF4">
                            <w:r w:rsidRPr="00F10F13">
                              <w:rPr>
                                <w:b/>
                                <w:bCs/>
                                <w:sz w:val="20"/>
                                <w:szCs w:val="20"/>
                              </w:rPr>
                              <w:t>Fig Bottom Left</w:t>
                            </w:r>
                            <w:r>
                              <w:rPr>
                                <w:i/>
                                <w:iCs/>
                              </w:rPr>
                              <w:t>: Link desk for systematic TB screening outside the facility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0532527A" id="_x0000_t202" coordsize="21600,21600" o:spt="202" path="m,l,21600r21600,l21600,xe">
                <v:stroke joinstyle="miter"/>
                <v:path gradientshapeok="t" o:connecttype="rect"/>
              </v:shapetype>
              <v:shape id="Text Box 2" o:spid="_x0000_s1026" type="#_x0000_t202" style="position:absolute;margin-left:224pt;margin-top:197.85pt;width:283pt;height:1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" fillcolor="white [3201]" strokeweight=".5pt">
                <v:textbox>
                  <w:txbxContent>
                    <w:p w14:paraId="576D7713" w14:textId="5B8A61FA" w:rsidR="00EF0EF4" w:rsidRDefault="00EF0EF4">
                      <w:pPr>
                        <w:rPr>
                          <w:i/>
                          <w:iCs/>
                        </w:rPr>
                      </w:pPr>
                      <w:r w:rsidRPr="00F10F13">
                        <w:rPr>
                          <w:b/>
                          <w:bCs/>
                          <w:sz w:val="20"/>
                          <w:szCs w:val="20"/>
                        </w:rPr>
                        <w:t>Fig Top Left</w:t>
                      </w:r>
                      <w:r>
                        <w:t xml:space="preserve">:  </w:t>
                      </w:r>
                      <w:r w:rsidRPr="00EF0EF4">
                        <w:rPr>
                          <w:i/>
                          <w:iCs/>
                        </w:rPr>
                        <w:t>An ongoing Facility CME at Jetty Hospital</w:t>
                      </w:r>
                    </w:p>
                    <w:p w14:paraId="38739F2E" w14:textId="232D88C4" w:rsidR="00EF0EF4" w:rsidRDefault="00EF0EF4">
                      <w:pPr>
                        <w:rPr>
                          <w:i/>
                          <w:iCs/>
                        </w:rPr>
                      </w:pPr>
                      <w:r w:rsidRPr="00F10F13">
                        <w:rPr>
                          <w:b/>
                          <w:bCs/>
                          <w:sz w:val="20"/>
                          <w:szCs w:val="20"/>
                        </w:rPr>
                        <w:t>Fig Top Right</w:t>
                      </w:r>
                      <w:r>
                        <w:rPr>
                          <w:i/>
                          <w:iCs/>
                        </w:rPr>
                        <w:t>: Group photo with health care workers after the CME</w:t>
                      </w:r>
                    </w:p>
                    <w:p w14:paraId="795A36EC" w14:textId="74416D0F" w:rsidR="00EF0EF4" w:rsidRDefault="00EF0EF4">
                      <w:r w:rsidRPr="00F10F13">
                        <w:rPr>
                          <w:b/>
                          <w:bCs/>
                          <w:sz w:val="20"/>
                          <w:szCs w:val="20"/>
                        </w:rPr>
                        <w:t>Fig Bottom Left</w:t>
                      </w:r>
                      <w:r>
                        <w:rPr>
                          <w:i/>
                          <w:iCs/>
                        </w:rPr>
                        <w:t>: Link desk for systematic TB screening outside the facility</w:t>
                      </w:r>
                    </w:p>
                  </w:txbxContent>
                </v:textbox>
              </v:shape>
            </w:pict>
          </mc:Fallback>
        </mc:AlternateContent>
      </w:r>
      <w:r w:rsidR="00A07BB0">
        <w:t xml:space="preserve">  </w:t>
      </w:r>
      <w:r w:rsidR="00A07BB0">
        <w:rPr>
          <w:noProof/>
        </w:rPr>
        <w:drawing>
          <wp:inline distT="0" distB="0" distL="0" distR="0" wp14:anchorId="7A148158" wp14:editId="5917FBF6">
            <wp:extent cx="2628900" cy="2362200"/>
            <wp:effectExtent l="0" t="0" r="0" b="0"/>
            <wp:docPr id="101484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52605" name="Picture 114652605"/>
                    <pic:cNvPicPr/>
                  </pic:nvPicPr>
                  <pic:blipFill>
                    <a:blip r:embed="rId6"/>
                    <a:stretch>
                      <a:fillRect/>
                    </a:stretch>
                  </pic:blipFill>
                  <pic:spPr>
                    <a:xfrm>
                      <a:off x="0" y="0"/>
                      <a:ext cx="2628900" cy="2362200"/>
                    </a:xfrm>
                    <a:prstGeom prst="rect">
                      <a:avLst/>
                    </a:prstGeom>
                  </pic:spPr>
                </pic:pic>
              </a:graphicData>
            </a:graphic>
          </wp:inline>
        </w:drawing>
      </w:r>
      <w:r>
        <w:rPr>
          <w:noProof/>
        </w:rPr>
        <w:drawing>
          <wp:inline distT="0" distB="0" distL="0" distR="0" wp14:anchorId="1EC844DD" wp14:editId="46C20589">
            <wp:extent cx="2768600" cy="2362200"/>
            <wp:effectExtent l="0" t="0" r="0" b="0"/>
            <wp:docPr id="6072323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164097" name="Picture 751164097"/>
                    <pic:cNvPicPr/>
                  </pic:nvPicPr>
                  <pic:blipFill>
                    <a:blip r:embed="rId7"/>
                    <a:stretch>
                      <a:fillRect/>
                    </a:stretch>
                  </pic:blipFill>
                  <pic:spPr>
                    <a:xfrm>
                      <a:off x="0" y="0"/>
                      <a:ext cx="2768600" cy="2362200"/>
                    </a:xfrm>
                    <a:prstGeom prst="rect">
                      <a:avLst/>
                    </a:prstGeom>
                  </pic:spPr>
                </pic:pic>
              </a:graphicData>
            </a:graphic>
          </wp:inline>
        </w:drawing>
      </w:r>
      <w:r>
        <w:rPr>
          <w:noProof/>
        </w:rPr>
        <w:drawing>
          <wp:inline distT="0" distB="0" distL="0" distR="0" wp14:anchorId="14903246" wp14:editId="11F5501A">
            <wp:extent cx="2730500" cy="2146300"/>
            <wp:effectExtent l="0" t="0" r="0" b="6350"/>
            <wp:docPr id="6398390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531982" name="Picture 1596531982"/>
                    <pic:cNvPicPr/>
                  </pic:nvPicPr>
                  <pic:blipFill>
                    <a:blip r:embed="rId8"/>
                    <a:stretch>
                      <a:fillRect/>
                    </a:stretch>
                  </pic:blipFill>
                  <pic:spPr>
                    <a:xfrm>
                      <a:off x="0" y="0"/>
                      <a:ext cx="2730500" cy="2146300"/>
                    </a:xfrm>
                    <a:prstGeom prst="rect">
                      <a:avLst/>
                    </a:prstGeom>
                  </pic:spPr>
                </pic:pic>
              </a:graphicData>
            </a:graphic>
          </wp:inline>
        </w:drawing>
      </w:r>
    </w:p>
    <w:p w14:paraId="4CD1EB11" w14:textId="2CE1847E" w:rsidR="00A07BB0" w:rsidRDefault="00A07BB0" w:rsidP="006C62FF"/>
    <w:p w14:paraId="5A2B0FD6" w14:textId="77777777" w:rsidR="00A07BB0" w:rsidRDefault="00A07BB0" w:rsidP="006C62FF"/>
    <w:p w14:paraId="70B8F7F0" w14:textId="77777777" w:rsidR="00A07BB0" w:rsidRDefault="00A07BB0" w:rsidP="006C62FF"/>
    <w:p w14:paraId="18A31DF9" w14:textId="77777777" w:rsidR="00A07BB0" w:rsidRDefault="00A07BB0" w:rsidP="006C62FF"/>
    <w:p w14:paraId="5159A936" w14:textId="77777777" w:rsidR="00A07BB0" w:rsidRDefault="00A07BB0" w:rsidP="006C62FF"/>
    <w:p w14:paraId="38CF73F7" w14:textId="77777777" w:rsidR="00A07BB0" w:rsidRDefault="00A07BB0" w:rsidP="006C62FF"/>
    <w:p w14:paraId="7257CC66" w14:textId="77777777" w:rsidR="00A07BB0" w:rsidRDefault="00A07BB0" w:rsidP="006C62FF"/>
    <w:p w14:paraId="721AB99A" w14:textId="77777777" w:rsidR="00A07BB0" w:rsidRDefault="00A07BB0" w:rsidP="006C62FF"/>
    <w:p w14:paraId="29DE722D" w14:textId="77777777" w:rsidR="00A07BB0" w:rsidRDefault="00A07BB0" w:rsidP="006C62FF"/>
    <w:p w14:paraId="7391575D" w14:textId="62A495AF" w:rsidR="00A07BB0" w:rsidRDefault="00A07BB0" w:rsidP="006C62FF">
      <w:r>
        <w:t xml:space="preserve">                                               </w:t>
      </w:r>
    </w:p>
    <w:p w14:paraId="6757D772" w14:textId="77777777" w:rsidR="00A07BB0" w:rsidRDefault="00A07BB0" w:rsidP="006C62FF"/>
    <w:p w14:paraId="05C8BB8F" w14:textId="5F0F5874" w:rsidR="00A10B32" w:rsidRDefault="00A10B32" w:rsidP="006C62FF"/>
    <w:p w14:paraId="46753567" w14:textId="77777777" w:rsidR="00A10B32" w:rsidRDefault="00A10B32" w:rsidP="006C62FF"/>
    <w:p w14:paraId="0C74C1F4" w14:textId="77777777" w:rsidR="00A10B32" w:rsidRDefault="00A10B32" w:rsidP="006C62FF"/>
    <w:p w14:paraId="442399FC" w14:textId="77777777" w:rsidR="00A10B32" w:rsidRDefault="00A10B32" w:rsidP="006C62FF"/>
    <w:p w14:paraId="70753D76" w14:textId="77777777" w:rsidR="00A10B32" w:rsidRDefault="00A10B32" w:rsidP="006C62FF"/>
    <w:p w14:paraId="5BD86F3D" w14:textId="77777777" w:rsidR="00A10B32" w:rsidRDefault="00A10B32" w:rsidP="006C62FF"/>
    <w:p w14:paraId="70777DF3" w14:textId="77777777" w:rsidR="00A10B32" w:rsidRDefault="00A10B32" w:rsidP="006C62FF"/>
    <w:p w14:paraId="18D2140D" w14:textId="77777777" w:rsidR="00A10B32" w:rsidRPr="00224C7E" w:rsidRDefault="00A10B32" w:rsidP="006C62FF"/>
    <w:p w14:paraId="168FD503" w14:textId="77777777" w:rsidR="00224C7E" w:rsidRPr="00224C7E" w:rsidRDefault="00B34C5C" w:rsidP="006C62FF">
      <w:r>
        <w:pict w14:anchorId="419CDCE3">
          <v:rect id="_x0000_i1025" style="width:0;height:0" o:hrstd="t" o:hr="t" fillcolor="#a0a0a0" stroked="f"/>
        </w:pict>
      </w:r>
    </w:p>
    <w:p w14:paraId="0393F639" w14:textId="31749015" w:rsidR="00224C7E" w:rsidRPr="00224C7E" w:rsidRDefault="00224C7E" w:rsidP="006C62FF"/>
    <w:p w14:paraId="5E599A15" w14:textId="7CCEDC9B" w:rsidR="00224C7E" w:rsidRPr="00224C7E" w:rsidRDefault="00224C7E" w:rsidP="006C62FF"/>
    <w:p w14:paraId="3514BFC1" w14:textId="3F668FC5" w:rsidR="00224C7E" w:rsidRPr="00224C7E" w:rsidRDefault="00224C7E" w:rsidP="006C62FF">
      <w:pPr>
        <w:rPr>
          <w:vanish/>
        </w:rPr>
      </w:pPr>
    </w:p>
    <w:p w14:paraId="5A5AA8A8" w14:textId="77777777" w:rsidR="00224C7E" w:rsidRDefault="00224C7E" w:rsidP="006C62FF"/>
    <w:sectPr w:rsidR="00224C7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9E4996"/>
    <w:multiLevelType w:val="multilevel"/>
    <w:tmpl w:val="7A9A0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8436B9B"/>
    <w:multiLevelType w:val="multilevel"/>
    <w:tmpl w:val="E272E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A71DF9"/>
    <w:multiLevelType w:val="multilevel"/>
    <w:tmpl w:val="025AA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C456490"/>
    <w:multiLevelType w:val="multilevel"/>
    <w:tmpl w:val="519E7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E754FDB"/>
    <w:multiLevelType w:val="multilevel"/>
    <w:tmpl w:val="A6F21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4EA2121"/>
    <w:multiLevelType w:val="multilevel"/>
    <w:tmpl w:val="2F509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4D135CA"/>
    <w:multiLevelType w:val="multilevel"/>
    <w:tmpl w:val="6DAA8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C11721C"/>
    <w:multiLevelType w:val="multilevel"/>
    <w:tmpl w:val="FE081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15"/>
  </w:num>
  <w:num w:numId="12">
    <w:abstractNumId w:val="9"/>
  </w:num>
  <w:num w:numId="13">
    <w:abstractNumId w:val="16"/>
  </w:num>
  <w:num w:numId="14">
    <w:abstractNumId w:val="12"/>
  </w:num>
  <w:num w:numId="15">
    <w:abstractNumId w:val="13"/>
  </w:num>
  <w:num w:numId="16">
    <w:abstractNumId w:val="14"/>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0E80"/>
    <w:rsid w:val="00116C76"/>
    <w:rsid w:val="0015074B"/>
    <w:rsid w:val="00224C7E"/>
    <w:rsid w:val="0029639D"/>
    <w:rsid w:val="00326F90"/>
    <w:rsid w:val="005E3E01"/>
    <w:rsid w:val="00645216"/>
    <w:rsid w:val="00674195"/>
    <w:rsid w:val="006C62FF"/>
    <w:rsid w:val="00771099"/>
    <w:rsid w:val="00775E52"/>
    <w:rsid w:val="00852077"/>
    <w:rsid w:val="00925CB2"/>
    <w:rsid w:val="00A07BB0"/>
    <w:rsid w:val="00A10B32"/>
    <w:rsid w:val="00AA1D8D"/>
    <w:rsid w:val="00B34C5C"/>
    <w:rsid w:val="00B47730"/>
    <w:rsid w:val="00B628E4"/>
    <w:rsid w:val="00BE3F76"/>
    <w:rsid w:val="00CB0664"/>
    <w:rsid w:val="00D77FF4"/>
    <w:rsid w:val="00DB0DE8"/>
    <w:rsid w:val="00EF0EF4"/>
    <w:rsid w:val="00F10F13"/>
    <w:rsid w:val="00F8720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282C7C"/>
  <w14:defaultImageDpi w14:val="300"/>
  <w15:docId w15:val="{113321AD-65D1-44A0-A6D9-EFB3D68C9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fif"/><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1091</TotalTime>
  <Pages>4</Pages>
  <Words>407</Words>
  <Characters>2323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Mercy Millicent</cp:lastModifiedBy>
  <cp:revision>7</cp:revision>
  <dcterms:created xsi:type="dcterms:W3CDTF">2026-02-13T04:54:00Z</dcterms:created>
  <dcterms:modified xsi:type="dcterms:W3CDTF">2026-09-15T08:10:00Z</dcterms:modified>
  <cp:category/>
</cp:coreProperties>
</file>